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E5FCB" w:rsidRDefault="00D41960" w:rsidP="00D41960">
      <w:pPr>
        <w:jc w:val="center"/>
        <w:rPr>
          <w:b/>
        </w:rPr>
      </w:pPr>
      <w:bookmarkStart w:id="0" w:name="_GoBack"/>
      <w:r w:rsidRPr="000E5FCB">
        <w:rPr>
          <w:b/>
        </w:rPr>
        <w:t>ИНФОРМАЦИОННЫЙ ОБЗОР ПРЕССЫ</w:t>
      </w:r>
    </w:p>
    <w:p w:rsidR="00D41960" w:rsidRPr="000E5FCB" w:rsidRDefault="00D41960" w:rsidP="00D41960">
      <w:pPr>
        <w:jc w:val="center"/>
        <w:rPr>
          <w:b/>
        </w:rPr>
      </w:pPr>
    </w:p>
    <w:p w:rsidR="00D41960" w:rsidRPr="000E5FCB" w:rsidRDefault="00D41960" w:rsidP="00D41960">
      <w:pPr>
        <w:jc w:val="center"/>
        <w:rPr>
          <w:b/>
        </w:rPr>
      </w:pPr>
    </w:p>
    <w:p w:rsidR="00D41960" w:rsidRPr="000E5FCB" w:rsidRDefault="00FC6893" w:rsidP="00D41960">
      <w:pPr>
        <w:pBdr>
          <w:bottom w:val="single" w:sz="6" w:space="0" w:color="auto"/>
        </w:pBdr>
        <w:jc w:val="center"/>
        <w:rPr>
          <w:b/>
        </w:rPr>
      </w:pPr>
      <w:r w:rsidRPr="000E5FCB">
        <w:rPr>
          <w:b/>
          <w:lang w:val="en-US"/>
        </w:rPr>
        <w:t>18</w:t>
      </w:r>
      <w:r w:rsidR="00EF221A" w:rsidRPr="000E5FCB">
        <w:rPr>
          <w:b/>
        </w:rPr>
        <w:t>.</w:t>
      </w:r>
      <w:r w:rsidRPr="000E5FCB">
        <w:rPr>
          <w:b/>
        </w:rPr>
        <w:t>0</w:t>
      </w:r>
      <w:r w:rsidRPr="000E5FCB">
        <w:rPr>
          <w:b/>
          <w:lang w:val="en-US"/>
        </w:rPr>
        <w:t>5</w:t>
      </w:r>
      <w:r w:rsidR="00EF221A" w:rsidRPr="000E5FCB">
        <w:rPr>
          <w:b/>
        </w:rPr>
        <w:t>.2015</w:t>
      </w:r>
    </w:p>
    <w:bookmarkEnd w:id="0"/>
    <w:p w:rsidR="00171182" w:rsidRPr="007F14A7" w:rsidRDefault="00171182" w:rsidP="00171182"/>
    <w:p w:rsidR="00FC6893" w:rsidRPr="00C97F8A" w:rsidRDefault="00FC6893" w:rsidP="00FC6893">
      <w:pPr>
        <w:jc w:val="both"/>
        <w:rPr>
          <w:b/>
          <w:color w:val="000000"/>
        </w:rPr>
      </w:pPr>
      <w:r>
        <w:rPr>
          <w:b/>
          <w:color w:val="000000"/>
        </w:rPr>
        <w:t>Дмитрий Медведев: «</w:t>
      </w:r>
      <w:r w:rsidRPr="00C97F8A">
        <w:rPr>
          <w:b/>
          <w:color w:val="000000"/>
        </w:rPr>
        <w:t xml:space="preserve">БАМ </w:t>
      </w:r>
      <w:r>
        <w:rPr>
          <w:b/>
          <w:color w:val="000000"/>
        </w:rPr>
        <w:t>может войти в общую транспортную систему ШОС»</w:t>
      </w:r>
    </w:p>
    <w:p w:rsidR="00FC6893" w:rsidRPr="00C97F8A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>Премьер РФ Дмитрий Медведев отметил важность скоординированного развития автодорог в рамках ШОС и высказался за формирование общей транспортной системы стран-членов Организации, в том числе с использованием БАМа.</w:t>
      </w:r>
    </w:p>
    <w:p w:rsidR="00FC6893" w:rsidRPr="00C97F8A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 xml:space="preserve">В поздравлении участникам 7-го совещания министров транспорта стран ШОС </w:t>
      </w:r>
      <w:proofErr w:type="spellStart"/>
      <w:r w:rsidRPr="00C97F8A">
        <w:rPr>
          <w:color w:val="000000"/>
        </w:rPr>
        <w:t>Д.Медведев</w:t>
      </w:r>
      <w:proofErr w:type="spellEnd"/>
      <w:r w:rsidRPr="00C97F8A">
        <w:rPr>
          <w:color w:val="000000"/>
        </w:rPr>
        <w:t xml:space="preserve"> подчеркнул, что следующим шагом взаимодействия в ШОС в транспортной сфере «должна стать программа скоординированного развития автодорог, проект которой представлен на рассмотрение участников совещания».</w:t>
      </w:r>
    </w:p>
    <w:p w:rsidR="00FC6893" w:rsidRPr="00C97F8A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>«Большие перспективы также имеет идея формирования общей транспортной системы ШОС, в том числе с использованием Байкало-Амурской магистрали», – подчеркнул глава правительства.</w:t>
      </w:r>
    </w:p>
    <w:p w:rsidR="00FC6893" w:rsidRDefault="00FC6893" w:rsidP="00FC6893">
      <w:pPr>
        <w:jc w:val="both"/>
        <w:rPr>
          <w:color w:val="000000"/>
        </w:rPr>
      </w:pPr>
      <w:hyperlink r:id="rId5" w:history="1">
        <w:r w:rsidRPr="00872171">
          <w:rPr>
            <w:rStyle w:val="a3"/>
          </w:rPr>
          <w:t>https://www.interfax.kz/?lang=rus&amp;int_id=21&amp;news_id=34703</w:t>
        </w:r>
      </w:hyperlink>
    </w:p>
    <w:p w:rsidR="00FC6893" w:rsidRDefault="00FC6893" w:rsidP="00FC6893">
      <w:pPr>
        <w:jc w:val="both"/>
        <w:rPr>
          <w:b/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FC6893" w:rsidRPr="00F55215" w:rsidRDefault="00FC6893" w:rsidP="00FC6893">
      <w:pPr>
        <w:jc w:val="both"/>
        <w:rPr>
          <w:b/>
          <w:color w:val="000000"/>
        </w:rPr>
      </w:pPr>
      <w:r w:rsidRPr="00F55215">
        <w:rPr>
          <w:b/>
          <w:color w:val="000000"/>
        </w:rPr>
        <w:t xml:space="preserve">РЖД 22 мая разместят 15-летние биржевые облигации на 30 </w:t>
      </w:r>
      <w:proofErr w:type="gramStart"/>
      <w:r w:rsidRPr="00F55215">
        <w:rPr>
          <w:b/>
          <w:color w:val="000000"/>
        </w:rPr>
        <w:t>млрд</w:t>
      </w:r>
      <w:proofErr w:type="gramEnd"/>
      <w:r w:rsidRPr="00F55215">
        <w:rPr>
          <w:b/>
          <w:color w:val="000000"/>
        </w:rPr>
        <w:t xml:space="preserve"> руб.</w:t>
      </w:r>
    </w:p>
    <w:p w:rsidR="00FC6893" w:rsidRDefault="00FC6893" w:rsidP="00FC6893">
      <w:pPr>
        <w:jc w:val="both"/>
        <w:rPr>
          <w:color w:val="000000"/>
        </w:rPr>
      </w:pPr>
      <w:r w:rsidRPr="00F55215">
        <w:rPr>
          <w:color w:val="000000"/>
        </w:rPr>
        <w:t xml:space="preserve">ОАО "Российские железные дороги" (РЖД) 22 мая разместят биржевые облигации серий БО-03 и БО-04, каждый выпуск на 15 </w:t>
      </w:r>
      <w:proofErr w:type="gramStart"/>
      <w:r w:rsidRPr="00F55215">
        <w:rPr>
          <w:color w:val="000000"/>
        </w:rPr>
        <w:t>млрд</w:t>
      </w:r>
      <w:proofErr w:type="gramEnd"/>
      <w:r w:rsidRPr="00F55215">
        <w:rPr>
          <w:color w:val="000000"/>
        </w:rPr>
        <w:t xml:space="preserve"> руб., </w:t>
      </w:r>
      <w:r>
        <w:rPr>
          <w:color w:val="000000"/>
        </w:rPr>
        <w:t xml:space="preserve">говорится в сообщении компании. </w:t>
      </w:r>
      <w:r w:rsidRPr="00F55215">
        <w:rPr>
          <w:rFonts w:hint="eastAsia"/>
          <w:color w:val="000000"/>
        </w:rPr>
        <w:t>Размещение</w:t>
      </w:r>
      <w:r w:rsidRPr="00F55215">
        <w:rPr>
          <w:color w:val="000000"/>
        </w:rPr>
        <w:t xml:space="preserve"> двух выпусков по 15 </w:t>
      </w:r>
      <w:proofErr w:type="gramStart"/>
      <w:r w:rsidRPr="00F55215">
        <w:rPr>
          <w:color w:val="000000"/>
        </w:rPr>
        <w:t>млн</w:t>
      </w:r>
      <w:proofErr w:type="gramEnd"/>
      <w:r w:rsidRPr="00F55215">
        <w:rPr>
          <w:color w:val="000000"/>
        </w:rPr>
        <w:t xml:space="preserve"> облигаций номинальной стоимостью 1 тыс. руб. будет осуществлено путем сбора адресных заявок по фиксированной цене и фиксированной ставке купона на первый купонный период. Срок обращения бумаг - 15 лет.</w:t>
      </w:r>
    </w:p>
    <w:p w:rsidR="00FC6893" w:rsidRDefault="00FC6893" w:rsidP="00FC6893">
      <w:pPr>
        <w:jc w:val="both"/>
        <w:rPr>
          <w:color w:val="000000"/>
        </w:rPr>
      </w:pPr>
      <w:hyperlink r:id="rId6" w:history="1">
        <w:r w:rsidRPr="00872171">
          <w:rPr>
            <w:rStyle w:val="a3"/>
          </w:rPr>
          <w:t>http://tass.ru/ekonomika/1969234</w:t>
        </w:r>
      </w:hyperlink>
    </w:p>
    <w:p w:rsidR="00FC6893" w:rsidRDefault="00FC6893" w:rsidP="00FC6893">
      <w:pPr>
        <w:jc w:val="both"/>
        <w:rPr>
          <w:b/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C97F8A" w:rsidRDefault="00C97F8A" w:rsidP="00FC6893">
      <w:pPr>
        <w:jc w:val="both"/>
        <w:rPr>
          <w:b/>
          <w:color w:val="000000"/>
        </w:rPr>
      </w:pPr>
      <w:r w:rsidRPr="00C97F8A">
        <w:rPr>
          <w:b/>
          <w:color w:val="000000"/>
        </w:rPr>
        <w:t>Заме</w:t>
      </w:r>
      <w:r>
        <w:rPr>
          <w:b/>
          <w:color w:val="000000"/>
        </w:rPr>
        <w:t>на инфраструктурного локомотива</w:t>
      </w:r>
    </w:p>
    <w:p w:rsidR="00C97F8A" w:rsidRDefault="00C97F8A" w:rsidP="00FC6893">
      <w:pPr>
        <w:jc w:val="both"/>
        <w:rPr>
          <w:color w:val="000000"/>
        </w:rPr>
      </w:pPr>
      <w:r w:rsidRPr="00C97F8A">
        <w:rPr>
          <w:color w:val="000000"/>
        </w:rPr>
        <w:t>Строительство мостового перехода в Крым с параллельным развитием всего Таманского транспортного узла станет в ближайшие годы основным драйвером инфраструктурного строительства юга России, сопоставимым по масштабу с олимпийским проектом. На решение этой задачи могут уйти основные средства правительственной Стратегии развития транспорта до 2030 года — на некоторые прочие проекты в ЮФО уже перестали выделять средства из госбюджета</w:t>
      </w:r>
      <w:r>
        <w:rPr>
          <w:color w:val="000000"/>
        </w:rPr>
        <w:t>.</w:t>
      </w:r>
    </w:p>
    <w:p w:rsidR="00C97F8A" w:rsidRDefault="00C97F8A" w:rsidP="00FC6893">
      <w:pPr>
        <w:jc w:val="both"/>
        <w:rPr>
          <w:color w:val="000000"/>
        </w:rPr>
      </w:pPr>
      <w:hyperlink r:id="rId7" w:history="1">
        <w:r w:rsidRPr="00872171">
          <w:rPr>
            <w:rStyle w:val="a3"/>
          </w:rPr>
          <w:t>http://expertsouth.ru/stati/zamena-infrastrukturnogo-lokomotiva.html</w:t>
        </w:r>
      </w:hyperlink>
    </w:p>
    <w:p w:rsidR="00C97F8A" w:rsidRDefault="00C97F8A" w:rsidP="00FC6893">
      <w:pPr>
        <w:jc w:val="both"/>
        <w:rPr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FC6893" w:rsidRPr="00B054DC" w:rsidRDefault="00FC6893" w:rsidP="00FC6893">
      <w:pPr>
        <w:jc w:val="both"/>
        <w:rPr>
          <w:b/>
          <w:color w:val="000000"/>
        </w:rPr>
      </w:pPr>
      <w:r w:rsidRPr="00B054DC">
        <w:rPr>
          <w:b/>
          <w:color w:val="000000"/>
        </w:rPr>
        <w:t>Огненные объятия Дракона</w:t>
      </w:r>
    </w:p>
    <w:p w:rsidR="00FC6893" w:rsidRDefault="00FC6893" w:rsidP="00FC6893">
      <w:pPr>
        <w:jc w:val="both"/>
        <w:rPr>
          <w:color w:val="000000"/>
        </w:rPr>
      </w:pPr>
      <w:r w:rsidRPr="009367C0">
        <w:rPr>
          <w:color w:val="000000"/>
        </w:rPr>
        <w:t>Важность внешнеполитического альянса с Китаем не повод для уступок стратегических позиций в экономическом взаимодействии двух стран</w:t>
      </w:r>
      <w:r w:rsidRPr="00B054DC">
        <w:rPr>
          <w:color w:val="000000"/>
        </w:rPr>
        <w:t xml:space="preserve">. Яркий пример стратегического продвижения своих интересов нашими китайскими партнерами — крупная сделка с Россией в сфере транспорта и логистики. Подписан меморандум о сотрудничестве между Министерством транспорта России, РЖД, Государственным комитетом КНР по развитию и реформе и Китайскими железными дорогами в сфере строительства высокоскоростной железнодорожной магистрали (ВСМ) Москва—Казань. В общем и целом подписанный документ можно рассматривать как декларацию о намерениях. Однако уже прописанные в меморандуме условия явно свидетельствуют о «сдаче» российского проекта развития высокоскоростных магистралей на милость китайцам. В частности, предполагается «использовать китайские технологии и оборудование в области высокоскоростного </w:t>
      </w:r>
      <w:r w:rsidRPr="00B054DC">
        <w:rPr>
          <w:color w:val="000000"/>
        </w:rPr>
        <w:lastRenderedPageBreak/>
        <w:t xml:space="preserve">подвижного состава; осуществлять всестороннее сотрудничество в сфере разработки и производства высокоскоростного подвижного состава». </w:t>
      </w:r>
    </w:p>
    <w:p w:rsidR="00FC6893" w:rsidRDefault="00FC6893" w:rsidP="00FC6893">
      <w:pPr>
        <w:jc w:val="both"/>
        <w:rPr>
          <w:color w:val="000000"/>
        </w:rPr>
      </w:pPr>
      <w:hyperlink r:id="rId8" w:history="1">
        <w:r w:rsidRPr="00872171">
          <w:rPr>
            <w:rStyle w:val="a3"/>
          </w:rPr>
          <w:t>http://expert.ru/expert/2015/20/ognennyie-ob_yatiya-drakona/</w:t>
        </w:r>
      </w:hyperlink>
    </w:p>
    <w:p w:rsidR="00FC6893" w:rsidRDefault="00FC6893" w:rsidP="00FC6893">
      <w:pPr>
        <w:jc w:val="both"/>
        <w:rPr>
          <w:b/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FC6893" w:rsidRPr="009367C0" w:rsidRDefault="00FC6893" w:rsidP="00FC6893">
      <w:pPr>
        <w:jc w:val="both"/>
        <w:rPr>
          <w:b/>
          <w:color w:val="000000"/>
        </w:rPr>
      </w:pPr>
      <w:r w:rsidRPr="009367C0">
        <w:rPr>
          <w:b/>
          <w:color w:val="000000"/>
        </w:rPr>
        <w:t>Будущее в скорости</w:t>
      </w:r>
    </w:p>
    <w:p w:rsidR="00FC6893" w:rsidRPr="00C97F8A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>Высокоскоростные магистрали должны стать межрегиональным метро</w:t>
      </w:r>
    </w:p>
    <w:p w:rsidR="00FC6893" w:rsidRPr="00FC6893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 xml:space="preserve">На обозримую перспективу в нашей стране запланировано строительство 4,3 тыс. км высокоскоростных железнодорожных магистралей. Это обеспечит современным скоростным сообщением территории с </w:t>
      </w:r>
      <w:r>
        <w:rPr>
          <w:color w:val="000000"/>
        </w:rPr>
        <w:t xml:space="preserve">населением до 100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человек. </w:t>
      </w:r>
      <w:r w:rsidRPr="00C97F8A">
        <w:rPr>
          <w:color w:val="000000"/>
        </w:rPr>
        <w:t>Разговор об этих перспективах шёл на состоявшемся в Москве Пассажирском форуме. В нём приняли участие более 450 человек из 19 стран мира. Широкий международный диалог позволил оценить мировой опыт в развитии высокоскоростного и пригородного пассажирского сообщения. Он очень важен для нашей страны, ведь система ВСМ у нас только начала создаваться.</w:t>
      </w:r>
    </w:p>
    <w:p w:rsidR="00FC6893" w:rsidRPr="00FC6893" w:rsidRDefault="00FC6893" w:rsidP="00FC6893">
      <w:pPr>
        <w:jc w:val="both"/>
        <w:rPr>
          <w:color w:val="000000"/>
        </w:rPr>
      </w:pPr>
      <w:hyperlink r:id="rId9" w:history="1">
        <w:r w:rsidRPr="00872171">
          <w:rPr>
            <w:rStyle w:val="a3"/>
            <w:lang w:val="en-US"/>
          </w:rPr>
          <w:t>http</w:t>
        </w:r>
        <w:r w:rsidRPr="00FC6893">
          <w:rPr>
            <w:rStyle w:val="a3"/>
          </w:rPr>
          <w:t>://</w:t>
        </w:r>
        <w:r w:rsidRPr="00872171">
          <w:rPr>
            <w:rStyle w:val="a3"/>
            <w:lang w:val="en-US"/>
          </w:rPr>
          <w:t>www</w:t>
        </w:r>
        <w:r w:rsidRPr="00FC6893">
          <w:rPr>
            <w:rStyle w:val="a3"/>
          </w:rPr>
          <w:t>.</w:t>
        </w:r>
        <w:proofErr w:type="spellStart"/>
        <w:r w:rsidRPr="00872171">
          <w:rPr>
            <w:rStyle w:val="a3"/>
            <w:lang w:val="en-US"/>
          </w:rPr>
          <w:t>gudok</w:t>
        </w:r>
        <w:proofErr w:type="spellEnd"/>
        <w:r w:rsidRPr="00FC6893">
          <w:rPr>
            <w:rStyle w:val="a3"/>
          </w:rPr>
          <w:t>.</w:t>
        </w:r>
        <w:proofErr w:type="spellStart"/>
        <w:r w:rsidRPr="00872171">
          <w:rPr>
            <w:rStyle w:val="a3"/>
            <w:lang w:val="en-US"/>
          </w:rPr>
          <w:t>ru</w:t>
        </w:r>
        <w:proofErr w:type="spellEnd"/>
        <w:r w:rsidRPr="00FC6893">
          <w:rPr>
            <w:rStyle w:val="a3"/>
          </w:rPr>
          <w:t>/</w:t>
        </w:r>
        <w:r w:rsidRPr="00872171">
          <w:rPr>
            <w:rStyle w:val="a3"/>
            <w:lang w:val="en-US"/>
          </w:rPr>
          <w:t>newspaper</w:t>
        </w:r>
        <w:r w:rsidRPr="00FC6893">
          <w:rPr>
            <w:rStyle w:val="a3"/>
          </w:rPr>
          <w:t>/?</w:t>
        </w:r>
        <w:r w:rsidRPr="00872171">
          <w:rPr>
            <w:rStyle w:val="a3"/>
            <w:lang w:val="en-US"/>
          </w:rPr>
          <w:t>ID</w:t>
        </w:r>
        <w:r w:rsidRPr="00FC6893">
          <w:rPr>
            <w:rStyle w:val="a3"/>
          </w:rPr>
          <w:t>=1273175&amp;</w:t>
        </w:r>
        <w:r w:rsidRPr="00872171">
          <w:rPr>
            <w:rStyle w:val="a3"/>
            <w:lang w:val="en-US"/>
          </w:rPr>
          <w:t>archive</w:t>
        </w:r>
        <w:r w:rsidRPr="00FC6893">
          <w:rPr>
            <w:rStyle w:val="a3"/>
          </w:rPr>
          <w:t>=2015.05.18</w:t>
        </w:r>
      </w:hyperlink>
    </w:p>
    <w:p w:rsidR="00FC6893" w:rsidRDefault="00FC6893" w:rsidP="00FC6893">
      <w:pPr>
        <w:jc w:val="both"/>
        <w:rPr>
          <w:b/>
          <w:color w:val="000000"/>
        </w:rPr>
      </w:pPr>
    </w:p>
    <w:p w:rsidR="00C97F8A" w:rsidRDefault="00C97F8A" w:rsidP="00FC6893">
      <w:pPr>
        <w:jc w:val="both"/>
        <w:rPr>
          <w:color w:val="000000"/>
        </w:rPr>
      </w:pPr>
    </w:p>
    <w:p w:rsidR="00C97F8A" w:rsidRPr="00C97F8A" w:rsidRDefault="00C97F8A" w:rsidP="00FC6893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</w:t>
      </w:r>
      <w:r w:rsidRPr="00C97F8A">
        <w:rPr>
          <w:b/>
          <w:color w:val="000000"/>
        </w:rPr>
        <w:t>Движение по Малому кольцу МЖД запуст</w:t>
      </w:r>
      <w:r>
        <w:rPr>
          <w:b/>
          <w:color w:val="000000"/>
        </w:rPr>
        <w:t>ят в сентябре 2016 года»</w:t>
      </w:r>
    </w:p>
    <w:p w:rsidR="00C97F8A" w:rsidRDefault="00C97F8A" w:rsidP="00FC6893">
      <w:pPr>
        <w:jc w:val="both"/>
        <w:rPr>
          <w:color w:val="000000"/>
        </w:rPr>
      </w:pPr>
      <w:r w:rsidRPr="00C97F8A">
        <w:rPr>
          <w:color w:val="000000"/>
        </w:rPr>
        <w:t>Движение на Малом кольце Московской железной дороги планируют запустить в сентябре 2016 года. Об этом в своем блоге в Живом журнале нап</w:t>
      </w:r>
      <w:r>
        <w:rPr>
          <w:color w:val="000000"/>
        </w:rPr>
        <w:t xml:space="preserve">исал глава РЖД Владимир Якунин. </w:t>
      </w:r>
      <w:r w:rsidRPr="00C97F8A">
        <w:rPr>
          <w:color w:val="000000"/>
        </w:rPr>
        <w:t>По его данным, сейчас готовность проекта составляет 60–65 процентов. Работы включают в себя реконструкцию нескольких десятков сооружений и строител</w:t>
      </w:r>
      <w:r>
        <w:rPr>
          <w:color w:val="000000"/>
        </w:rPr>
        <w:t xml:space="preserve">ьство 28 остановочных пунктов.  </w:t>
      </w:r>
      <w:proofErr w:type="gramStart"/>
      <w:r w:rsidRPr="00C97F8A">
        <w:rPr>
          <w:color w:val="000000"/>
        </w:rPr>
        <w:t>В рамках строительства вынесено две трети коммуникаций, которые мешают работам, идет укладка верхнего строения пути, установка опор будущей контактной сети, реконструируются три существующие тяговые подстанции, построено две новые.</w:t>
      </w:r>
      <w:proofErr w:type="gramEnd"/>
      <w:r w:rsidRPr="00C97F8A">
        <w:rPr>
          <w:color w:val="000000"/>
        </w:rPr>
        <w:t xml:space="preserve"> Кроме того, будет уложено 390 стрелочных переводов, проложено 1,1 тысячи километров линий </w:t>
      </w:r>
      <w:proofErr w:type="spellStart"/>
      <w:r w:rsidRPr="00C97F8A">
        <w:rPr>
          <w:color w:val="000000"/>
        </w:rPr>
        <w:t>спецблокировки</w:t>
      </w:r>
      <w:proofErr w:type="spellEnd"/>
      <w:r w:rsidRPr="00C97F8A">
        <w:rPr>
          <w:color w:val="000000"/>
        </w:rPr>
        <w:t xml:space="preserve"> и поряд</w:t>
      </w:r>
      <w:r>
        <w:rPr>
          <w:color w:val="000000"/>
        </w:rPr>
        <w:t xml:space="preserve">ка 300 километров линий связи.  </w:t>
      </w:r>
      <w:r w:rsidRPr="00C97F8A">
        <w:rPr>
          <w:color w:val="000000"/>
        </w:rPr>
        <w:t>Якунин отметил, что основной объем работ, находящихся в зоне ответственности РЖД, будет выполнен в нынешнем году.</w:t>
      </w:r>
    </w:p>
    <w:p w:rsidR="00C97F8A" w:rsidRDefault="00C97F8A" w:rsidP="00FC6893">
      <w:pPr>
        <w:jc w:val="both"/>
        <w:rPr>
          <w:color w:val="000000"/>
        </w:rPr>
      </w:pPr>
      <w:hyperlink r:id="rId10" w:history="1">
        <w:r w:rsidRPr="00872171">
          <w:rPr>
            <w:rStyle w:val="a3"/>
          </w:rPr>
          <w:t>http://www.m24.ru/articles/73426?attempt=1</w:t>
        </w:r>
      </w:hyperlink>
    </w:p>
    <w:p w:rsidR="00C97F8A" w:rsidRPr="00FC6893" w:rsidRDefault="00C97F8A" w:rsidP="00FC6893">
      <w:pPr>
        <w:jc w:val="both"/>
        <w:rPr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FC6893" w:rsidRPr="00C97F8A" w:rsidRDefault="00FC6893" w:rsidP="00FC6893">
      <w:pPr>
        <w:jc w:val="both"/>
        <w:rPr>
          <w:b/>
          <w:color w:val="000000"/>
        </w:rPr>
      </w:pPr>
      <w:r w:rsidRPr="00C97F8A">
        <w:rPr>
          <w:b/>
          <w:color w:val="000000"/>
        </w:rPr>
        <w:t>Китайская компания-подрядчик выполнила 65% работ по строительству китайской части пограничного моста через Амур</w:t>
      </w:r>
    </w:p>
    <w:p w:rsidR="00FC6893" w:rsidRDefault="00FC6893" w:rsidP="00FC6893">
      <w:pPr>
        <w:jc w:val="both"/>
        <w:rPr>
          <w:color w:val="000000"/>
        </w:rPr>
      </w:pPr>
      <w:r w:rsidRPr="00C97F8A">
        <w:rPr>
          <w:color w:val="000000"/>
        </w:rPr>
        <w:t xml:space="preserve">"Строительство основной части моста на территории Китая уже завершено на 65%. Планируется, что к ноябрю текущего года основный мост, подход к мосту и дорожная насыпь будут выполнены", - сказала она со ссылкой на подрядчика </w:t>
      </w:r>
      <w:proofErr w:type="spellStart"/>
      <w:r w:rsidRPr="00C97F8A">
        <w:rPr>
          <w:color w:val="000000"/>
        </w:rPr>
        <w:t>China</w:t>
      </w:r>
      <w:proofErr w:type="spellEnd"/>
      <w:r w:rsidRPr="00C97F8A">
        <w:rPr>
          <w:color w:val="000000"/>
        </w:rPr>
        <w:t xml:space="preserve"> </w:t>
      </w:r>
      <w:proofErr w:type="spellStart"/>
      <w:r w:rsidRPr="00C97F8A">
        <w:rPr>
          <w:color w:val="000000"/>
        </w:rPr>
        <w:t>Railway</w:t>
      </w:r>
      <w:proofErr w:type="spellEnd"/>
      <w:r w:rsidRPr="00C97F8A"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Engineering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. </w:t>
      </w:r>
      <w:r w:rsidRPr="00C97F8A">
        <w:rPr>
          <w:color w:val="000000"/>
        </w:rPr>
        <w:t xml:space="preserve">Со слов главы ассоциации, менеджер компании-подрядчика Линь </w:t>
      </w:r>
      <w:proofErr w:type="spellStart"/>
      <w:r w:rsidRPr="00C97F8A">
        <w:rPr>
          <w:color w:val="000000"/>
        </w:rPr>
        <w:t>Юнхань</w:t>
      </w:r>
      <w:proofErr w:type="spellEnd"/>
      <w:r w:rsidRPr="00C97F8A">
        <w:rPr>
          <w:color w:val="000000"/>
        </w:rPr>
        <w:t xml:space="preserve"> уточнил, что к 11 мая на основной части моста готовы 320 свай с 17 пролетами, 13 залитых свай, стальная балка с 8 пролетами. Основной мост состоит из подкладной стальной фермы длиной в 108 м, протяженность главной стальной фермы 144 м. На мост ушло 16,7 тыс. тонн стали.</w:t>
      </w:r>
    </w:p>
    <w:p w:rsidR="00FC6893" w:rsidRDefault="00FC6893" w:rsidP="00FC6893">
      <w:pPr>
        <w:jc w:val="both"/>
        <w:rPr>
          <w:color w:val="000000"/>
        </w:rPr>
      </w:pPr>
      <w:hyperlink r:id="rId11" w:history="1">
        <w:r w:rsidRPr="00872171">
          <w:rPr>
            <w:rStyle w:val="a3"/>
          </w:rPr>
          <w:t>http://www.interfax-russia.ru/FarEast/main.asp?id=612259</w:t>
        </w:r>
      </w:hyperlink>
    </w:p>
    <w:p w:rsidR="00FC6893" w:rsidRDefault="00FC6893" w:rsidP="00FC6893">
      <w:pPr>
        <w:jc w:val="both"/>
        <w:rPr>
          <w:b/>
          <w:color w:val="000000"/>
        </w:rPr>
      </w:pPr>
    </w:p>
    <w:p w:rsidR="00FC6893" w:rsidRDefault="00FC6893" w:rsidP="00FC6893">
      <w:pPr>
        <w:jc w:val="both"/>
        <w:rPr>
          <w:b/>
          <w:color w:val="000000"/>
        </w:rPr>
      </w:pPr>
    </w:p>
    <w:p w:rsidR="00C97F8A" w:rsidRPr="00C97F8A" w:rsidRDefault="00C97F8A" w:rsidP="00FC6893">
      <w:pPr>
        <w:jc w:val="both"/>
        <w:rPr>
          <w:b/>
          <w:color w:val="000000"/>
        </w:rPr>
      </w:pPr>
      <w:r w:rsidRPr="00C97F8A">
        <w:rPr>
          <w:b/>
          <w:color w:val="000000"/>
        </w:rPr>
        <w:t>Кузбасские железнодорожники отремонтируют 130 км пути</w:t>
      </w:r>
    </w:p>
    <w:p w:rsidR="00C97F8A" w:rsidRDefault="00C97F8A" w:rsidP="00FC6893">
      <w:pPr>
        <w:jc w:val="both"/>
        <w:rPr>
          <w:color w:val="000000"/>
          <w:lang w:val="en-US"/>
        </w:rPr>
      </w:pPr>
      <w:r w:rsidRPr="00C97F8A">
        <w:rPr>
          <w:color w:val="000000"/>
        </w:rPr>
        <w:t xml:space="preserve">В Кузбассе будет отремонтировано 130 километров железной дороги, сообщили в пресс-службе Западно-Сибирского филиала РЖД, сообщает </w:t>
      </w:r>
      <w:proofErr w:type="spellStart"/>
      <w:r w:rsidRPr="00C97F8A">
        <w:rPr>
          <w:color w:val="000000"/>
          <w:lang w:val="en-US"/>
        </w:rPr>
        <w:t>Sibnovosti</w:t>
      </w:r>
      <w:proofErr w:type="spellEnd"/>
      <w:r w:rsidRPr="00C97F8A">
        <w:rPr>
          <w:color w:val="000000"/>
        </w:rPr>
        <w:t>.</w:t>
      </w:r>
      <w:proofErr w:type="spellStart"/>
      <w:r w:rsidRPr="00C97F8A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  <w:r w:rsidRPr="00C97F8A">
        <w:rPr>
          <w:color w:val="000000"/>
        </w:rPr>
        <w:t xml:space="preserve"> </w:t>
      </w:r>
      <w:r w:rsidRPr="00C97F8A">
        <w:rPr>
          <w:color w:val="000000"/>
        </w:rPr>
        <w:t>Работы уже ведутся. Ремонт проводят на разных участках дороги во время технологического окна. Это обеспечивает бесперебойное движение поездов и их безопасность.</w:t>
      </w:r>
      <w:r w:rsidRPr="00C97F8A">
        <w:rPr>
          <w:color w:val="000000"/>
        </w:rPr>
        <w:t xml:space="preserve"> </w:t>
      </w:r>
      <w:r w:rsidRPr="00C97F8A">
        <w:rPr>
          <w:color w:val="000000"/>
        </w:rPr>
        <w:t xml:space="preserve">С начала апреля </w:t>
      </w:r>
      <w:r w:rsidRPr="00C97F8A">
        <w:rPr>
          <w:color w:val="000000"/>
        </w:rPr>
        <w:lastRenderedPageBreak/>
        <w:t xml:space="preserve">железнодорожники заменили шесть комплектов стрелочных переводов на железобетонных брусьях, выполнили ряд ремонтно-путевых работ по оздоровлению пути. Кроме того, проведен капитальный ремонт двух километров пути на станциях </w:t>
      </w:r>
      <w:proofErr w:type="spellStart"/>
      <w:r w:rsidRPr="00C97F8A">
        <w:rPr>
          <w:color w:val="000000"/>
        </w:rPr>
        <w:t>Ижморская</w:t>
      </w:r>
      <w:proofErr w:type="spellEnd"/>
      <w:r w:rsidRPr="00C97F8A">
        <w:rPr>
          <w:color w:val="000000"/>
        </w:rPr>
        <w:t xml:space="preserve"> и Топки, а также средний ремонт первого пути на перегоне </w:t>
      </w:r>
      <w:proofErr w:type="spellStart"/>
      <w:r w:rsidRPr="00C97F8A">
        <w:rPr>
          <w:color w:val="000000"/>
        </w:rPr>
        <w:t>Тутальская-Литвиново</w:t>
      </w:r>
      <w:proofErr w:type="spellEnd"/>
      <w:r w:rsidRPr="00C97F8A">
        <w:rPr>
          <w:color w:val="000000"/>
        </w:rPr>
        <w:t xml:space="preserve"> протяженностью </w:t>
      </w:r>
      <w:r w:rsidRPr="00C97F8A">
        <w:rPr>
          <w:color w:val="000000"/>
          <w:lang w:val="en-US"/>
        </w:rPr>
        <w:t xml:space="preserve">16,3 </w:t>
      </w:r>
      <w:proofErr w:type="spellStart"/>
      <w:r w:rsidRPr="00C97F8A">
        <w:rPr>
          <w:color w:val="000000"/>
          <w:lang w:val="en-US"/>
        </w:rPr>
        <w:t>километра</w:t>
      </w:r>
      <w:proofErr w:type="spellEnd"/>
      <w:r w:rsidRPr="00C97F8A">
        <w:rPr>
          <w:color w:val="000000"/>
          <w:lang w:val="en-US"/>
        </w:rPr>
        <w:t xml:space="preserve">, </w:t>
      </w:r>
      <w:proofErr w:type="spellStart"/>
      <w:r w:rsidRPr="00C97F8A">
        <w:rPr>
          <w:color w:val="000000"/>
          <w:lang w:val="en-US"/>
        </w:rPr>
        <w:t>на</w:t>
      </w:r>
      <w:proofErr w:type="spellEnd"/>
      <w:r w:rsidRPr="00C97F8A">
        <w:rPr>
          <w:color w:val="000000"/>
          <w:lang w:val="en-US"/>
        </w:rPr>
        <w:t xml:space="preserve"> </w:t>
      </w:r>
      <w:proofErr w:type="spellStart"/>
      <w:r w:rsidRPr="00C97F8A">
        <w:rPr>
          <w:color w:val="000000"/>
          <w:lang w:val="en-US"/>
        </w:rPr>
        <w:t>перегоне</w:t>
      </w:r>
      <w:proofErr w:type="spellEnd"/>
      <w:r w:rsidRPr="00C97F8A">
        <w:rPr>
          <w:color w:val="000000"/>
          <w:lang w:val="en-US"/>
        </w:rPr>
        <w:t xml:space="preserve"> </w:t>
      </w:r>
      <w:proofErr w:type="spellStart"/>
      <w:r w:rsidRPr="00C97F8A">
        <w:rPr>
          <w:color w:val="000000"/>
          <w:lang w:val="en-US"/>
        </w:rPr>
        <w:t>Мыски-Кийзак</w:t>
      </w:r>
      <w:proofErr w:type="spellEnd"/>
      <w:r w:rsidRPr="00C97F8A">
        <w:rPr>
          <w:color w:val="000000"/>
          <w:lang w:val="en-US"/>
        </w:rPr>
        <w:t xml:space="preserve"> </w:t>
      </w:r>
      <w:proofErr w:type="spellStart"/>
      <w:r w:rsidRPr="00C97F8A">
        <w:rPr>
          <w:color w:val="000000"/>
          <w:lang w:val="en-US"/>
        </w:rPr>
        <w:t>отремонтировали</w:t>
      </w:r>
      <w:proofErr w:type="spellEnd"/>
      <w:r w:rsidRPr="00C97F8A">
        <w:rPr>
          <w:color w:val="000000"/>
          <w:lang w:val="en-US"/>
        </w:rPr>
        <w:t xml:space="preserve"> 10,9 </w:t>
      </w:r>
      <w:proofErr w:type="spellStart"/>
      <w:r w:rsidRPr="00C97F8A">
        <w:rPr>
          <w:color w:val="000000"/>
          <w:lang w:val="en-US"/>
        </w:rPr>
        <w:t>километра</w:t>
      </w:r>
      <w:proofErr w:type="spellEnd"/>
      <w:r w:rsidRPr="00C97F8A">
        <w:rPr>
          <w:color w:val="000000"/>
          <w:lang w:val="en-US"/>
        </w:rPr>
        <w:t xml:space="preserve"> </w:t>
      </w:r>
      <w:proofErr w:type="spellStart"/>
      <w:r w:rsidRPr="00C97F8A">
        <w:rPr>
          <w:color w:val="000000"/>
          <w:lang w:val="en-US"/>
        </w:rPr>
        <w:t>пути</w:t>
      </w:r>
      <w:proofErr w:type="spellEnd"/>
      <w:r w:rsidRPr="00C97F8A">
        <w:rPr>
          <w:color w:val="000000"/>
          <w:lang w:val="en-US"/>
        </w:rPr>
        <w:t>.</w:t>
      </w:r>
    </w:p>
    <w:p w:rsidR="00C97F8A" w:rsidRDefault="00C97F8A" w:rsidP="00FC6893">
      <w:pPr>
        <w:jc w:val="both"/>
        <w:rPr>
          <w:color w:val="000000"/>
          <w:lang w:val="en-US"/>
        </w:rPr>
      </w:pPr>
      <w:hyperlink r:id="rId12" w:history="1">
        <w:r w:rsidRPr="00872171">
          <w:rPr>
            <w:rStyle w:val="a3"/>
            <w:lang w:val="en-US"/>
          </w:rPr>
          <w:t>http://www.rzd-partner.ru/news/novosti-rzhd/kuzbasskie-zheleznodorozhniki-otremontiruiut-130-km-puti/</w:t>
        </w:r>
      </w:hyperlink>
    </w:p>
    <w:p w:rsidR="009367C0" w:rsidRPr="00FC6893" w:rsidRDefault="009367C0" w:rsidP="00FC6893">
      <w:pPr>
        <w:jc w:val="both"/>
        <w:rPr>
          <w:color w:val="000000"/>
        </w:rPr>
      </w:pPr>
    </w:p>
    <w:p w:rsidR="009367C0" w:rsidRDefault="009367C0" w:rsidP="00FC6893">
      <w:pPr>
        <w:jc w:val="both"/>
        <w:rPr>
          <w:color w:val="000000"/>
          <w:lang w:val="en-US"/>
        </w:rPr>
      </w:pPr>
    </w:p>
    <w:p w:rsidR="009367C0" w:rsidRPr="009367C0" w:rsidRDefault="009367C0" w:rsidP="00FC6893">
      <w:pPr>
        <w:jc w:val="both"/>
        <w:rPr>
          <w:b/>
          <w:color w:val="000000"/>
        </w:rPr>
      </w:pPr>
      <w:r w:rsidRPr="009367C0">
        <w:rPr>
          <w:b/>
          <w:color w:val="000000"/>
        </w:rPr>
        <w:t>С Востока в Центр – за 48 часов</w:t>
      </w:r>
    </w:p>
    <w:p w:rsidR="009367C0" w:rsidRDefault="009367C0" w:rsidP="00FC6893">
      <w:pPr>
        <w:jc w:val="both"/>
        <w:rPr>
          <w:color w:val="000000"/>
          <w:lang w:val="en-US"/>
        </w:rPr>
      </w:pPr>
      <w:r w:rsidRPr="009367C0">
        <w:rPr>
          <w:color w:val="000000"/>
        </w:rPr>
        <w:t>Первый участок железной дороги на основе магнитной левитации може</w:t>
      </w:r>
      <w:r>
        <w:rPr>
          <w:color w:val="000000"/>
        </w:rPr>
        <w:t xml:space="preserve">т появиться уже в этом году. </w:t>
      </w:r>
      <w:r w:rsidRPr="009367C0">
        <w:rPr>
          <w:color w:val="000000"/>
        </w:rPr>
        <w:t xml:space="preserve">Об этом заявил руководитель научно-образовательного центра инновационного развития пассажирских железнодорожных перевозок Анатолий Зайцев на презентации опытного образца грузовой транспортной </w:t>
      </w:r>
      <w:proofErr w:type="spellStart"/>
      <w:r w:rsidRPr="009367C0">
        <w:rPr>
          <w:color w:val="000000"/>
        </w:rPr>
        <w:t>магнитолевитационной</w:t>
      </w:r>
      <w:proofErr w:type="spellEnd"/>
      <w:r w:rsidRPr="009367C0">
        <w:rPr>
          <w:color w:val="000000"/>
        </w:rPr>
        <w:t xml:space="preserve"> платформы, которая прошла на прошлой неделе на Але</w:t>
      </w:r>
      <w:r>
        <w:rPr>
          <w:color w:val="000000"/>
        </w:rPr>
        <w:t xml:space="preserve">ксандровском заводе в Пушкине. </w:t>
      </w:r>
      <w:r w:rsidRPr="009367C0">
        <w:rPr>
          <w:color w:val="000000"/>
        </w:rPr>
        <w:t xml:space="preserve">Платформа выдержала грузовой контейнер весом 28 тонн. Она свободно «висит» в пространстве, а также может передвигаться. </w:t>
      </w:r>
      <w:proofErr w:type="spellStart"/>
      <w:r w:rsidRPr="009367C0">
        <w:rPr>
          <w:color w:val="000000"/>
        </w:rPr>
        <w:t>Левитационный</w:t>
      </w:r>
      <w:proofErr w:type="spellEnd"/>
      <w:r w:rsidRPr="009367C0">
        <w:rPr>
          <w:color w:val="000000"/>
        </w:rPr>
        <w:t xml:space="preserve"> зазор составляет 25 мм. По расчётам учёных, нагрузку на платформу можно увеличить до 80 тонн. </w:t>
      </w:r>
      <w:proofErr w:type="spellStart"/>
      <w:r w:rsidRPr="009367C0">
        <w:rPr>
          <w:color w:val="000000"/>
          <w:lang w:val="en-US"/>
        </w:rPr>
        <w:t>Максимальная</w:t>
      </w:r>
      <w:proofErr w:type="spellEnd"/>
      <w:r w:rsidRPr="009367C0">
        <w:rPr>
          <w:color w:val="000000"/>
          <w:lang w:val="en-US"/>
        </w:rPr>
        <w:t xml:space="preserve"> </w:t>
      </w:r>
      <w:proofErr w:type="spellStart"/>
      <w:r w:rsidRPr="009367C0">
        <w:rPr>
          <w:color w:val="000000"/>
          <w:lang w:val="en-US"/>
        </w:rPr>
        <w:t>скорость</w:t>
      </w:r>
      <w:proofErr w:type="spellEnd"/>
      <w:r w:rsidRPr="009367C0">
        <w:rPr>
          <w:color w:val="000000"/>
          <w:lang w:val="en-US"/>
        </w:rPr>
        <w:t xml:space="preserve"> </w:t>
      </w:r>
      <w:proofErr w:type="spellStart"/>
      <w:r w:rsidRPr="009367C0">
        <w:rPr>
          <w:color w:val="000000"/>
          <w:lang w:val="en-US"/>
        </w:rPr>
        <w:t>передвижения</w:t>
      </w:r>
      <w:proofErr w:type="spellEnd"/>
      <w:r w:rsidRPr="009367C0">
        <w:rPr>
          <w:color w:val="000000"/>
          <w:lang w:val="en-US"/>
        </w:rPr>
        <w:t xml:space="preserve"> </w:t>
      </w:r>
      <w:proofErr w:type="spellStart"/>
      <w:r w:rsidRPr="009367C0">
        <w:rPr>
          <w:color w:val="000000"/>
          <w:lang w:val="en-US"/>
        </w:rPr>
        <w:t>платформы</w:t>
      </w:r>
      <w:proofErr w:type="spellEnd"/>
      <w:r w:rsidRPr="009367C0">
        <w:rPr>
          <w:color w:val="000000"/>
          <w:lang w:val="en-US"/>
        </w:rPr>
        <w:t xml:space="preserve"> – </w:t>
      </w:r>
      <w:proofErr w:type="gramStart"/>
      <w:r w:rsidRPr="009367C0">
        <w:rPr>
          <w:color w:val="000000"/>
          <w:lang w:val="en-US"/>
        </w:rPr>
        <w:t xml:space="preserve">250 </w:t>
      </w:r>
      <w:proofErr w:type="spellStart"/>
      <w:r w:rsidRPr="009367C0">
        <w:rPr>
          <w:color w:val="000000"/>
          <w:lang w:val="en-US"/>
        </w:rPr>
        <w:t>км</w:t>
      </w:r>
      <w:proofErr w:type="spellEnd"/>
      <w:r w:rsidRPr="009367C0">
        <w:rPr>
          <w:color w:val="000000"/>
          <w:lang w:val="en-US"/>
        </w:rPr>
        <w:t>/ч</w:t>
      </w:r>
      <w:proofErr w:type="gramEnd"/>
      <w:r w:rsidRPr="009367C0">
        <w:rPr>
          <w:color w:val="000000"/>
          <w:lang w:val="en-US"/>
        </w:rPr>
        <w:t>.</w:t>
      </w:r>
    </w:p>
    <w:p w:rsidR="009367C0" w:rsidRDefault="009367C0" w:rsidP="00FC6893">
      <w:pPr>
        <w:jc w:val="both"/>
        <w:rPr>
          <w:color w:val="000000"/>
          <w:lang w:val="en-US"/>
        </w:rPr>
      </w:pPr>
      <w:hyperlink r:id="rId13" w:history="1">
        <w:r w:rsidRPr="00872171">
          <w:rPr>
            <w:rStyle w:val="a3"/>
            <w:lang w:val="en-US"/>
          </w:rPr>
          <w:t>http://www.gudok.ru/newspaper/?ID=1273176&amp;archive=2015.05.18</w:t>
        </w:r>
      </w:hyperlink>
    </w:p>
    <w:p w:rsidR="009367C0" w:rsidRDefault="009367C0" w:rsidP="00FC6893">
      <w:pPr>
        <w:jc w:val="both"/>
        <w:rPr>
          <w:color w:val="000000"/>
          <w:lang w:val="en-US"/>
        </w:rPr>
      </w:pPr>
    </w:p>
    <w:p w:rsidR="009367C0" w:rsidRDefault="009367C0" w:rsidP="00FC6893">
      <w:pPr>
        <w:jc w:val="both"/>
        <w:rPr>
          <w:color w:val="000000"/>
          <w:lang w:val="en-US"/>
        </w:rPr>
      </w:pPr>
    </w:p>
    <w:p w:rsidR="009367C0" w:rsidRPr="009367C0" w:rsidRDefault="009367C0" w:rsidP="00FC6893">
      <w:pPr>
        <w:jc w:val="both"/>
        <w:rPr>
          <w:b/>
          <w:color w:val="000000"/>
        </w:rPr>
      </w:pPr>
      <w:r w:rsidRPr="009367C0">
        <w:rPr>
          <w:b/>
          <w:color w:val="000000"/>
        </w:rPr>
        <w:t>Опробован оригинальный метод укрепления откосов путепроводов и слабых грунтов</w:t>
      </w:r>
    </w:p>
    <w:p w:rsidR="009367C0" w:rsidRPr="00FC6893" w:rsidRDefault="009367C0" w:rsidP="00FC6893">
      <w:pPr>
        <w:jc w:val="both"/>
        <w:rPr>
          <w:color w:val="000000"/>
        </w:rPr>
      </w:pPr>
      <w:r w:rsidRPr="009367C0">
        <w:rPr>
          <w:color w:val="000000"/>
        </w:rPr>
        <w:t>В последнее время в транспортном строительстве всё шире внедряют современные технологии повышения устойчивости склонов насыпей и ра</w:t>
      </w:r>
      <w:r w:rsidR="00FC6893">
        <w:rPr>
          <w:color w:val="000000"/>
        </w:rPr>
        <w:t xml:space="preserve">зличных инженерных сооружений.  </w:t>
      </w:r>
      <w:r w:rsidRPr="009367C0">
        <w:rPr>
          <w:color w:val="000000"/>
        </w:rPr>
        <w:t xml:space="preserve">Например, недавно на станции Череповец-1 Северной магистрали для усиления аварийного устоя путепровода впервые применили </w:t>
      </w:r>
      <w:proofErr w:type="spellStart"/>
      <w:r w:rsidRPr="009367C0">
        <w:rPr>
          <w:color w:val="000000"/>
        </w:rPr>
        <w:t>самозабуриваемые</w:t>
      </w:r>
      <w:proofErr w:type="spellEnd"/>
      <w:r w:rsidRPr="009367C0">
        <w:rPr>
          <w:color w:val="000000"/>
        </w:rPr>
        <w:t xml:space="preserve"> анкеры, изготовленные на одном из уральских предприятий.</w:t>
      </w:r>
    </w:p>
    <w:p w:rsidR="009367C0" w:rsidRDefault="009367C0" w:rsidP="00FC6893">
      <w:pPr>
        <w:jc w:val="both"/>
        <w:rPr>
          <w:color w:val="000000"/>
          <w:lang w:val="en-US"/>
        </w:rPr>
      </w:pPr>
      <w:hyperlink r:id="rId14" w:history="1">
        <w:r w:rsidRPr="00872171">
          <w:rPr>
            <w:rStyle w:val="a3"/>
            <w:lang w:val="en-US"/>
          </w:rPr>
          <w:t>http://www.gudok.ru/newspaper/?ID=1273188&amp;archive=2015.05.18</w:t>
        </w:r>
      </w:hyperlink>
    </w:p>
    <w:p w:rsidR="00B054DC" w:rsidRPr="00FC6893" w:rsidRDefault="00B054DC" w:rsidP="00FC6893">
      <w:pPr>
        <w:jc w:val="both"/>
        <w:rPr>
          <w:color w:val="000000"/>
        </w:rPr>
      </w:pPr>
    </w:p>
    <w:p w:rsidR="00F55215" w:rsidRDefault="00F55215" w:rsidP="00FC6893">
      <w:pPr>
        <w:jc w:val="both"/>
        <w:rPr>
          <w:color w:val="000000"/>
        </w:rPr>
      </w:pPr>
    </w:p>
    <w:p w:rsidR="00F55215" w:rsidRPr="00F55215" w:rsidRDefault="00F55215" w:rsidP="00FC6893">
      <w:pPr>
        <w:jc w:val="both"/>
        <w:rPr>
          <w:color w:val="000000"/>
        </w:rPr>
      </w:pPr>
    </w:p>
    <w:p w:rsidR="00F55215" w:rsidRPr="00B054DC" w:rsidRDefault="00F55215" w:rsidP="00F55215">
      <w:pPr>
        <w:rPr>
          <w:color w:val="000000"/>
        </w:rPr>
      </w:pPr>
    </w:p>
    <w:sectPr w:rsidR="00F55215" w:rsidRPr="00B054D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0E5FC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367C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054DC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97F8A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55215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5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0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8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7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1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733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719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115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2318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78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1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391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2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5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0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5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3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8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0808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1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6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5304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6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43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1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C7C7C7"/>
                                        <w:right w:val="none" w:sz="0" w:space="0" w:color="auto"/>
                                      </w:divBdr>
                                      <w:divsChild>
                                        <w:div w:id="105096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2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80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681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94665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3900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ru/expert/2015/20/ognennyie-ob_yatiya-drakona/" TargetMode="External"/><Relationship Id="rId13" Type="http://schemas.openxmlformats.org/officeDocument/2006/relationships/hyperlink" Target="http://www.gudok.ru/newspaper/?ID=1273176&amp;archive=2015.05.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tsouth.ru/stati/zamena-infrastrukturnogo-lokomotiva.html" TargetMode="External"/><Relationship Id="rId12" Type="http://schemas.openxmlformats.org/officeDocument/2006/relationships/hyperlink" Target="http://www.rzd-partner.ru/news/novosti-rzhd/kuzbasskie-zheleznodorozhniki-otremontiruiut-130-km-put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ss.ru/ekonomika/1969234" TargetMode="External"/><Relationship Id="rId11" Type="http://schemas.openxmlformats.org/officeDocument/2006/relationships/hyperlink" Target="http://www.interfax-russia.ru/FarEast/main.asp?id=612259" TargetMode="External"/><Relationship Id="rId5" Type="http://schemas.openxmlformats.org/officeDocument/2006/relationships/hyperlink" Target="https://www.interfax.kz/?lang=rus&amp;int_id=21&amp;news_id=347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24.ru/articles/73426?attemp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273175&amp;archive=2015.05.18" TargetMode="External"/><Relationship Id="rId14" Type="http://schemas.openxmlformats.org/officeDocument/2006/relationships/hyperlink" Target="http://www.gudok.ru/newspaper/?ID=1273188&amp;archive=2015.05.1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2015-05-18T08:57:00Z</dcterms:created>
  <dcterms:modified xsi:type="dcterms:W3CDTF">2015-05-18T08:57:00Z</dcterms:modified>
</cp:coreProperties>
</file>